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465"/>
        <w:tblW w:w="10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696"/>
        <w:gridCol w:w="1276"/>
        <w:gridCol w:w="1422"/>
        <w:gridCol w:w="1276"/>
        <w:gridCol w:w="2049"/>
      </w:tblGrid>
      <w:tr w:rsidR="007D380C" w:rsidRPr="00C5423E" w14:paraId="305862A7" w14:textId="77777777" w:rsidTr="007D380C">
        <w:tc>
          <w:tcPr>
            <w:tcW w:w="251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14:paraId="2722D229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</w:rPr>
            </w:pPr>
            <w:r w:rsidRPr="00C5423E">
              <w:rPr>
                <w:rFonts w:eastAsia="Calibri"/>
                <w:b/>
                <w:bCs/>
                <w:sz w:val="24"/>
              </w:rPr>
              <w:t>ΤΜΗΜΑ</w:t>
            </w:r>
          </w:p>
        </w:tc>
        <w:tc>
          <w:tcPr>
            <w:tcW w:w="1696" w:type="dxa"/>
            <w:tcBorders>
              <w:top w:val="single" w:sz="24" w:space="0" w:color="000000"/>
              <w:bottom w:val="single" w:sz="24" w:space="0" w:color="000000"/>
            </w:tcBorders>
          </w:tcPr>
          <w:p w14:paraId="7DE54535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</w:rPr>
            </w:pPr>
            <w:r w:rsidRPr="00C5423E">
              <w:rPr>
                <w:rFonts w:eastAsia="Calibri"/>
                <w:b/>
                <w:bCs/>
                <w:sz w:val="24"/>
              </w:rPr>
              <w:t>ΠΕΡΙΓΡΑΦΗ</w:t>
            </w:r>
          </w:p>
        </w:tc>
        <w:tc>
          <w:tcPr>
            <w:tcW w:w="1276" w:type="dxa"/>
            <w:tcBorders>
              <w:top w:val="single" w:sz="24" w:space="0" w:color="000000"/>
              <w:bottom w:val="single" w:sz="24" w:space="0" w:color="000000"/>
            </w:tcBorders>
          </w:tcPr>
          <w:p w14:paraId="5F9D0C0C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</w:rPr>
            </w:pPr>
            <w:r w:rsidRPr="00C5423E">
              <w:rPr>
                <w:rFonts w:eastAsia="Calibri"/>
                <w:b/>
                <w:bCs/>
                <w:sz w:val="24"/>
              </w:rPr>
              <w:t>ΑΡΙΘΜΟΣ ΘΕΜΑΤΩΝ</w:t>
            </w:r>
          </w:p>
        </w:tc>
        <w:tc>
          <w:tcPr>
            <w:tcW w:w="1422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6E403B3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  <w:lang w:val="el-GR"/>
              </w:rPr>
            </w:pPr>
            <w:r w:rsidRPr="00C5423E">
              <w:rPr>
                <w:rFonts w:eastAsia="Calibri"/>
                <w:b/>
                <w:bCs/>
                <w:sz w:val="24"/>
                <w:lang w:val="el-GR"/>
              </w:rPr>
              <w:t>ΠΟΣΟΤΗΤΑ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 w14:paraId="146EAD9E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  <w:lang w:val="el-GR"/>
              </w:rPr>
            </w:pPr>
            <w:r w:rsidRPr="00C5423E">
              <w:rPr>
                <w:rFonts w:eastAsia="Calibri"/>
                <w:b/>
                <w:bCs/>
                <w:sz w:val="24"/>
                <w:lang w:val="el-GR"/>
              </w:rPr>
              <w:t>ΤΙΜΗ ΑΝΑ ΤΕΜΑΧΙΟ</w:t>
            </w:r>
          </w:p>
        </w:tc>
        <w:tc>
          <w:tcPr>
            <w:tcW w:w="2049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50733BA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b/>
                <w:bCs/>
                <w:sz w:val="24"/>
                <w:lang w:val="el-GR"/>
              </w:rPr>
            </w:pPr>
            <w:r w:rsidRPr="00C5423E">
              <w:rPr>
                <w:rFonts w:eastAsia="Calibri"/>
                <w:b/>
                <w:bCs/>
                <w:sz w:val="24"/>
                <w:lang w:val="el-GR"/>
              </w:rPr>
              <w:t>ΑΝΩΤΑΤΟ ΣΥΝΟΛΙΚΟ ΚΟΣΤΟΣ ΑΝΑ ΤΜΗΜΑ ΣΕ ΕΥΡΩ (ΠΛΕΟΝ ΦΠΑ)</w:t>
            </w:r>
          </w:p>
        </w:tc>
      </w:tr>
      <w:tr w:rsidR="007D380C" w:rsidRPr="00C5423E" w14:paraId="11898EE1" w14:textId="77777777" w:rsidTr="007D380C">
        <w:tc>
          <w:tcPr>
            <w:tcW w:w="2513" w:type="dxa"/>
            <w:tcBorders>
              <w:top w:val="single" w:sz="24" w:space="0" w:color="000000"/>
              <w:left w:val="single" w:sz="24" w:space="0" w:color="000000"/>
            </w:tcBorders>
          </w:tcPr>
          <w:p w14:paraId="49CD72B7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Α: (η ποσότητα δεν θα είναι ισομερή ανά θέμα. Ελάχιστη ποσότητα ανά θέμα 100 Τμχ)</w:t>
            </w:r>
          </w:p>
        </w:tc>
        <w:tc>
          <w:tcPr>
            <w:tcW w:w="1696" w:type="dxa"/>
            <w:tcBorders>
              <w:top w:val="single" w:sz="24" w:space="0" w:color="000000"/>
            </w:tcBorders>
          </w:tcPr>
          <w:p w14:paraId="69B6AC59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</w:rPr>
            </w:pPr>
            <w:r w:rsidRPr="00C5423E">
              <w:rPr>
                <w:rFonts w:eastAsia="Calibri"/>
                <w:sz w:val="24"/>
              </w:rPr>
              <w:t>ΜΕΤΑΞΩΤΟ ΤΕΤΡΑΓΩΝΟ ΜΑΝΤΗΛΙ 90Χ90</w:t>
            </w:r>
          </w:p>
        </w:tc>
        <w:tc>
          <w:tcPr>
            <w:tcW w:w="1276" w:type="dxa"/>
            <w:tcBorders>
              <w:top w:val="single" w:sz="24" w:space="0" w:color="000000"/>
            </w:tcBorders>
          </w:tcPr>
          <w:p w14:paraId="1FFEB251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10</w:t>
            </w:r>
          </w:p>
        </w:tc>
        <w:tc>
          <w:tcPr>
            <w:tcW w:w="1422" w:type="dxa"/>
            <w:tcBorders>
              <w:top w:val="single" w:sz="24" w:space="0" w:color="000000"/>
              <w:right w:val="single" w:sz="24" w:space="0" w:color="000000"/>
            </w:tcBorders>
          </w:tcPr>
          <w:p w14:paraId="090B9B0E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1600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000000"/>
            </w:tcBorders>
          </w:tcPr>
          <w:p w14:paraId="1D482275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</w:rPr>
            </w:pPr>
          </w:p>
        </w:tc>
        <w:tc>
          <w:tcPr>
            <w:tcW w:w="2049" w:type="dxa"/>
            <w:tcBorders>
              <w:top w:val="single" w:sz="24" w:space="0" w:color="000000"/>
              <w:right w:val="single" w:sz="24" w:space="0" w:color="000000"/>
            </w:tcBorders>
          </w:tcPr>
          <w:p w14:paraId="735EA915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</w:rPr>
            </w:pPr>
          </w:p>
        </w:tc>
      </w:tr>
      <w:tr w:rsidR="007D380C" w:rsidRPr="00C5423E" w14:paraId="13F665C1" w14:textId="77777777" w:rsidTr="007D380C">
        <w:tc>
          <w:tcPr>
            <w:tcW w:w="2513" w:type="dxa"/>
            <w:tcBorders>
              <w:left w:val="single" w:sz="24" w:space="0" w:color="000000"/>
              <w:bottom w:val="single" w:sz="24" w:space="0" w:color="000000"/>
            </w:tcBorders>
          </w:tcPr>
          <w:p w14:paraId="653B1824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Β: (η ποσότητα δεν θα είναι ισομερή ανά θέμα. Ελάχιστη ποσότητα ανά θέμα 100 Τμχ)</w:t>
            </w:r>
          </w:p>
        </w:tc>
        <w:tc>
          <w:tcPr>
            <w:tcW w:w="1696" w:type="dxa"/>
            <w:tcBorders>
              <w:bottom w:val="single" w:sz="24" w:space="0" w:color="000000"/>
            </w:tcBorders>
          </w:tcPr>
          <w:p w14:paraId="271A0515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</w:rPr>
              <w:t xml:space="preserve">ΜΕΤΑΞΩΤΟ ΜΑΚΡΟΣΤΕΝΟ ΜΑΝΤΗΛΙ </w:t>
            </w:r>
            <w:r w:rsidRPr="00C5423E">
              <w:rPr>
                <w:rFonts w:eastAsia="Calibri"/>
                <w:sz w:val="24"/>
                <w:lang w:val="el-GR"/>
              </w:rPr>
              <w:t>60Χ180</w:t>
            </w:r>
          </w:p>
        </w:tc>
        <w:tc>
          <w:tcPr>
            <w:tcW w:w="1276" w:type="dxa"/>
            <w:tcBorders>
              <w:bottom w:val="single" w:sz="24" w:space="0" w:color="000000"/>
            </w:tcBorders>
          </w:tcPr>
          <w:p w14:paraId="2C41AE9A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6</w:t>
            </w:r>
          </w:p>
        </w:tc>
        <w:tc>
          <w:tcPr>
            <w:tcW w:w="1422" w:type="dxa"/>
            <w:tcBorders>
              <w:bottom w:val="single" w:sz="24" w:space="0" w:color="000000"/>
              <w:right w:val="single" w:sz="24" w:space="0" w:color="000000"/>
            </w:tcBorders>
          </w:tcPr>
          <w:p w14:paraId="6ED417B8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  <w:lang w:val="el-GR"/>
              </w:rPr>
            </w:pPr>
            <w:r w:rsidRPr="00C5423E">
              <w:rPr>
                <w:rFonts w:eastAsia="Calibri"/>
                <w:sz w:val="24"/>
                <w:lang w:val="el-GR"/>
              </w:rPr>
              <w:t>1000</w:t>
            </w:r>
          </w:p>
        </w:tc>
        <w:tc>
          <w:tcPr>
            <w:tcW w:w="1276" w:type="dxa"/>
            <w:tcBorders>
              <w:left w:val="single" w:sz="24" w:space="0" w:color="000000"/>
              <w:bottom w:val="single" w:sz="24" w:space="0" w:color="000000"/>
            </w:tcBorders>
          </w:tcPr>
          <w:p w14:paraId="599EDC83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</w:rPr>
            </w:pPr>
          </w:p>
        </w:tc>
        <w:tc>
          <w:tcPr>
            <w:tcW w:w="2049" w:type="dxa"/>
            <w:tcBorders>
              <w:bottom w:val="single" w:sz="24" w:space="0" w:color="000000"/>
              <w:right w:val="single" w:sz="24" w:space="0" w:color="000000"/>
            </w:tcBorders>
          </w:tcPr>
          <w:p w14:paraId="3E7E725E" w14:textId="77777777" w:rsidR="007D380C" w:rsidRPr="00C5423E" w:rsidRDefault="007D380C" w:rsidP="007D3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eastAsia="Calibri"/>
                <w:sz w:val="24"/>
              </w:rPr>
            </w:pPr>
          </w:p>
        </w:tc>
      </w:tr>
    </w:tbl>
    <w:p w14:paraId="72AAB267" w14:textId="52E5806A" w:rsidR="008A04C7" w:rsidRPr="007D380C" w:rsidRDefault="007D380C">
      <w:pPr>
        <w:ind w:left="0" w:hanging="2"/>
        <w:rPr>
          <w:lang w:val="el-GR"/>
        </w:rPr>
      </w:pPr>
      <w:r>
        <w:rPr>
          <w:lang w:val="el-GR"/>
        </w:rPr>
        <w:t>Υπόδειγμα Οικονομικής Προσφοράς</w:t>
      </w:r>
    </w:p>
    <w:sectPr w:rsidR="008A04C7" w:rsidRPr="007D380C" w:rsidSect="007D380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4C7"/>
    <w:rsid w:val="007D380C"/>
    <w:rsid w:val="008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E6A7"/>
  <w15:chartTrackingRefBased/>
  <w15:docId w15:val="{A872E7A7-E8E7-4DCA-91DE-320019AC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80C"/>
    <w:pPr>
      <w:spacing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Times New Roman" w:hAnsi="Calibri" w:cs="Calibri"/>
      <w:kern w:val="0"/>
      <w:position w:val="-1"/>
      <w:szCs w:val="24"/>
      <w:lang w:val="en-GB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336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2023-08-16T12:14:00Z</dcterms:created>
  <dcterms:modified xsi:type="dcterms:W3CDTF">2023-08-16T12:16:00Z</dcterms:modified>
</cp:coreProperties>
</file>